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027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87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Югры Янбаева Г.Х. </w:t>
      </w:r>
      <w:r>
        <w:rPr>
          <w:rFonts w:ascii="Times New Roman" w:eastAsia="Times New Roman" w:hAnsi="Times New Roman" w:cs="Times New Roman"/>
          <w:sz w:val="27"/>
          <w:szCs w:val="27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 </w:t>
      </w:r>
      <w:r>
        <w:rPr>
          <w:rStyle w:val="cat-PassportDatagrp-3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1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4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отношении которого установлен административный надзор, в нарушении административных ограничений, установленных ему решением Сургутского городского суда Ханты-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дополненного решением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47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нарушив запрет пребывания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часов до 06.00 часов ежедневно,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дома отсутствовал, не находился по месту жительства по адресу: </w:t>
      </w:r>
      <w:r>
        <w:rPr>
          <w:rStyle w:val="cat-Addressgrp-6rplc-2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в совершённом правонарушении полностью признал.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2861</w:t>
      </w:r>
      <w:r>
        <w:rPr>
          <w:rFonts w:ascii="Times New Roman" w:eastAsia="Times New Roman" w:hAnsi="Times New Roman" w:cs="Times New Roman"/>
          <w:sz w:val="27"/>
          <w:szCs w:val="27"/>
        </w:rPr>
        <w:t>91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оперативного дежурного дежурной части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>. Покачи) 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лейтенанта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Газизова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конце декабря Ринат уехал отбывать наказание в ИВС Лангепас,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должен был приехать в начале января 2024 года, но не приехал,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отсутствовал дома с 01 января 2024 года по 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зная, что нарушил ограничения при административном надзоре;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от 17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в отношении меня установлен административный надзор,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 января 2024 года был отпущен из ИВ г.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отбывал административный арест 15 суток за административное правонарушение, предусмотренное ч. 3 ст. 19.24, КоАП РФ. После чего у </w:t>
      </w:r>
      <w:r>
        <w:rPr>
          <w:rFonts w:ascii="Times New Roman" w:eastAsia="Times New Roman" w:hAnsi="Times New Roman" w:cs="Times New Roman"/>
          <w:sz w:val="27"/>
          <w:szCs w:val="27"/>
        </w:rPr>
        <w:t>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 умысел от уклонения административного надзора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так как административный надзор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надоел,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решил отдохнуть и поэтому пошел в гости к своей знакомой девушке. В Покачи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приехал 16 января 2024 года, однако о своём прибытии никому не сообщил.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февраля 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>запрещено пребывание вне жилого помещения, являющегося местом жительства или пребывания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декабря 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рамках установленного административного надзора, запрещено пребывание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акт посещения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037664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17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17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характеристика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правка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47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не исполняет, мировой судья считает необходимым назначить ему наказание в виде 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7"/>
          <w:szCs w:val="27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пятнадцать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административного ареста срок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 момента доставления в ИВС ОМВД России по г. Лангепасу.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5rplc-10">
    <w:name w:val="cat-PassportData grp-35 rplc-10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42rplc-14">
    <w:name w:val="cat-UserDefined grp-42 rplc-14"/>
    <w:basedOn w:val="DefaultParagraphFont"/>
  </w:style>
  <w:style w:type="character" w:customStyle="1" w:styleId="cat-Addressgrp-6rplc-23">
    <w:name w:val="cat-Address grp-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